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AB" w:rsidRDefault="00A440AB">
      <w:pPr>
        <w:rPr>
          <w:b/>
        </w:rPr>
      </w:pPr>
      <w:bookmarkStart w:id="0" w:name="_GoBack"/>
      <w:bookmarkEnd w:id="0"/>
    </w:p>
    <w:p w:rsidR="00A7737C" w:rsidRPr="003C4AAF" w:rsidRDefault="00A7737C">
      <w:pPr>
        <w:rPr>
          <w:b/>
        </w:rPr>
      </w:pPr>
      <w:r w:rsidRPr="003C4AAF">
        <w:rPr>
          <w:b/>
        </w:rPr>
        <w:t>Practice Coach: Roles &amp; Responsibilities</w:t>
      </w:r>
    </w:p>
    <w:p w:rsidR="00A7737C" w:rsidRDefault="00A7737C" w:rsidP="00A7737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A practice coach should:</w:t>
      </w:r>
    </w:p>
    <w:p w:rsidR="007B3991" w:rsidRPr="00A7737C" w:rsidRDefault="007B3991" w:rsidP="00A7737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Work with clinicians to move them through the various phases of PTI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Attend all relevant trainings, including initial project team trainings, practice coach trainings, and technical content trainings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Build trust with practice staff and connect</w:t>
      </w:r>
      <w:r w:rsidR="00FF112F">
        <w:rPr>
          <w:rFonts w:eastAsia="Times New Roman" w:cs="Arial"/>
          <w:color w:val="222222"/>
        </w:rPr>
        <w:t xml:space="preserve"> program improvement goals with </w:t>
      </w:r>
      <w:r w:rsidRPr="00A7737C">
        <w:rPr>
          <w:rFonts w:eastAsia="Times New Roman" w:cs="Arial"/>
          <w:color w:val="222222"/>
        </w:rPr>
        <w:t>improvement priorities of the practice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Develop (through PTI provided training) skills such as developing quick tests of change based on the Plan-Do-Study-Act (PDSA) cycle, process mapping, and using data to guide improvement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Develop knowledge of effective practice-level reports and share with PO. Understand how to create actionable reports useable by practice teams to improve care and simple data validation processes. 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Teach QI skills to practices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Help clinical teams set improvement goals/aims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Assess quality of patient-level reports 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Facilitate empanelment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Introduce team-based care and panel management as well as clinical guidelines into practice workflows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Build practice team roles to improve clinical care</w:t>
      </w:r>
    </w:p>
    <w:p w:rsidR="00A7737C" w:rsidRPr="00A7737C" w:rsidRDefault="00A7737C" w:rsidP="00A773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7737C">
        <w:rPr>
          <w:rFonts w:eastAsia="Times New Roman" w:cs="Arial"/>
          <w:color w:val="222222"/>
        </w:rPr>
        <w:t>Develop practice triple-aim dashboard </w:t>
      </w:r>
    </w:p>
    <w:p w:rsidR="0052095E" w:rsidRPr="00A7737C" w:rsidRDefault="0052095E" w:rsidP="00A7737C">
      <w:pPr>
        <w:ind w:firstLine="45"/>
      </w:pPr>
    </w:p>
    <w:p w:rsidR="00A7737C" w:rsidRPr="00A7737C" w:rsidRDefault="00A7737C"/>
    <w:sectPr w:rsidR="00A7737C" w:rsidRPr="00A7737C" w:rsidSect="00E759A9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3D" w:rsidRDefault="005E353D" w:rsidP="00A7737C">
      <w:pPr>
        <w:spacing w:after="0" w:line="240" w:lineRule="auto"/>
      </w:pPr>
      <w:r>
        <w:separator/>
      </w:r>
    </w:p>
  </w:endnote>
  <w:endnote w:type="continuationSeparator" w:id="0">
    <w:p w:rsidR="005E353D" w:rsidRDefault="005E353D" w:rsidP="00A7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3D" w:rsidRDefault="005E353D" w:rsidP="00A7737C">
      <w:pPr>
        <w:spacing w:after="0" w:line="240" w:lineRule="auto"/>
      </w:pPr>
      <w:r>
        <w:separator/>
      </w:r>
    </w:p>
  </w:footnote>
  <w:footnote w:type="continuationSeparator" w:id="0">
    <w:p w:rsidR="005E353D" w:rsidRDefault="005E353D" w:rsidP="00A7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7C" w:rsidRDefault="00A440AB" w:rsidP="00E759A9">
    <w:pPr>
      <w:pStyle w:val="Header"/>
      <w:jc w:val="center"/>
    </w:pPr>
    <w:r w:rsidRPr="00A440AB">
      <w:rPr>
        <w:noProof/>
      </w:rPr>
      <w:drawing>
        <wp:inline distT="0" distB="0" distL="0" distR="0" wp14:anchorId="12FE76F8" wp14:editId="4A50E93C">
          <wp:extent cx="5114189" cy="715857"/>
          <wp:effectExtent l="0" t="0" r="0" b="825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jburstedt\Downloads\tcpi-logos-3-cqc-iha-cc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0259" cy="72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CAE"/>
    <w:multiLevelType w:val="hybridMultilevel"/>
    <w:tmpl w:val="B4FC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AAA6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7C"/>
    <w:rsid w:val="003339BA"/>
    <w:rsid w:val="003C4AAF"/>
    <w:rsid w:val="00471468"/>
    <w:rsid w:val="0052095E"/>
    <w:rsid w:val="005E353D"/>
    <w:rsid w:val="007B3991"/>
    <w:rsid w:val="00A440AB"/>
    <w:rsid w:val="00A7737C"/>
    <w:rsid w:val="00E759A9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A71E-8F36-4873-B3C2-AEC84FD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7C"/>
  </w:style>
  <w:style w:type="paragraph" w:styleId="Footer">
    <w:name w:val="footer"/>
    <w:basedOn w:val="Normal"/>
    <w:link w:val="FooterChar"/>
    <w:uiPriority w:val="99"/>
    <w:unhideWhenUsed/>
    <w:rsid w:val="00A7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7C"/>
  </w:style>
  <w:style w:type="paragraph" w:styleId="ListParagraph">
    <w:name w:val="List Paragraph"/>
    <w:basedOn w:val="Normal"/>
    <w:uiPriority w:val="34"/>
    <w:qFormat/>
    <w:rsid w:val="00A77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Heawon Yang</dc:creator>
  <cp:keywords/>
  <dc:description/>
  <cp:lastModifiedBy>Michelle Mah</cp:lastModifiedBy>
  <cp:revision>7</cp:revision>
  <dcterms:created xsi:type="dcterms:W3CDTF">2015-12-17T06:15:00Z</dcterms:created>
  <dcterms:modified xsi:type="dcterms:W3CDTF">2019-10-11T20:09:00Z</dcterms:modified>
</cp:coreProperties>
</file>